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8A900" w14:textId="3579FF3F" w:rsidR="00922EFD" w:rsidRPr="00922EFD" w:rsidRDefault="00922EFD" w:rsidP="00922EFD">
      <w:r w:rsidRPr="00922EFD">
        <w:rPr>
          <w:noProof/>
        </w:rPr>
        <w:drawing>
          <wp:inline distT="0" distB="0" distL="0" distR="0" wp14:anchorId="773AD70B" wp14:editId="6CF69FB7">
            <wp:extent cx="5760720" cy="3759835"/>
            <wp:effectExtent l="0" t="0" r="0" b="0"/>
            <wp:docPr id="1478569421" name="Grafik 2" descr="Ein Bild, das Elektronik, Text, computer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569421" name="Grafik 2" descr="Ein Bild, das Elektronik, Text, computer, Comput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5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81CFA" w14:textId="77777777" w:rsidR="00922EFD" w:rsidRPr="00922EFD" w:rsidRDefault="00922EFD" w:rsidP="00922EFD">
      <w:r w:rsidRPr="00922EFD">
        <w:t>03.04.2024</w:t>
      </w:r>
    </w:p>
    <w:p w14:paraId="425C4A3C" w14:textId="77777777" w:rsidR="00922EFD" w:rsidRPr="00922EFD" w:rsidRDefault="00922EFD" w:rsidP="00D91997">
      <w:pPr>
        <w:pStyle w:val="berschrift1"/>
      </w:pPr>
      <w:r w:rsidRPr="00922EFD">
        <w:t>estos gibt Web-Client für Unified Communications &amp; CTI Software Suite frei</w:t>
      </w:r>
    </w:p>
    <w:p w14:paraId="6998A81A" w14:textId="77777777" w:rsidR="00922EFD" w:rsidRPr="00922EFD" w:rsidRDefault="00922EFD" w:rsidP="00922EFD">
      <w:r w:rsidRPr="00922EFD">
        <w:t xml:space="preserve">Mit der </w:t>
      </w:r>
      <w:proofErr w:type="spellStart"/>
      <w:r w:rsidRPr="00922EFD">
        <w:t>ProCall</w:t>
      </w:r>
      <w:proofErr w:type="spellEnd"/>
      <w:r w:rsidRPr="00922EFD">
        <w:t xml:space="preserve"> App für Web können Unternehmen </w:t>
      </w:r>
      <w:proofErr w:type="spellStart"/>
      <w:r w:rsidRPr="00922EFD">
        <w:t>ProCall</w:t>
      </w:r>
      <w:proofErr w:type="spellEnd"/>
      <w:r w:rsidRPr="00922EFD">
        <w:t xml:space="preserve"> Enterprise direkt im Browser nutzen</w:t>
      </w:r>
    </w:p>
    <w:p w14:paraId="2075D227" w14:textId="77777777" w:rsidR="00922EFD" w:rsidRPr="00922EFD" w:rsidRDefault="00922EFD" w:rsidP="00922EFD">
      <w:r w:rsidRPr="00922EFD">
        <w:t xml:space="preserve">Der Starnberger Softwarehersteller estos gibt den Web-Client für seine UCC Software Suite </w:t>
      </w:r>
      <w:proofErr w:type="spellStart"/>
      <w:r w:rsidRPr="00922EFD">
        <w:t>ProCall</w:t>
      </w:r>
      <w:proofErr w:type="spellEnd"/>
      <w:r w:rsidRPr="00922EFD">
        <w:t xml:space="preserve"> Enterprise als Preview frei: Mit der </w:t>
      </w:r>
      <w:proofErr w:type="spellStart"/>
      <w:r w:rsidRPr="00922EFD">
        <w:t>ProCall</w:t>
      </w:r>
      <w:proofErr w:type="spellEnd"/>
      <w:r w:rsidRPr="00922EFD">
        <w:t xml:space="preserve"> App für Web stehen den Usern UCC-Features wie Text-, Audio- und </w:t>
      </w:r>
      <w:proofErr w:type="spellStart"/>
      <w:r w:rsidRPr="00922EFD">
        <w:t>VideoChat</w:t>
      </w:r>
      <w:proofErr w:type="spellEnd"/>
      <w:r w:rsidRPr="00922EFD">
        <w:t xml:space="preserve"> zur Verfügung. Ebenso können sie via </w:t>
      </w:r>
      <w:proofErr w:type="spellStart"/>
      <w:r w:rsidRPr="00922EFD">
        <w:t>Softphone</w:t>
      </w:r>
      <w:proofErr w:type="spellEnd"/>
      <w:r w:rsidRPr="00922EFD">
        <w:t xml:space="preserve"> telefonieren, nach Kontakten suchen und die Präsenzen von Kolleginnen und Kollegen einsehen. Sie arbeiten direkt in ihrem gewohnten Browser und sind unabhängig vom Desktop-Betriebssystem. Neue Features, Funktionen und Verbesserungen werden automatisch eingespielt, Datenschutz- und IT-Sicherheitsstandards werden eingehalten. Die </w:t>
      </w:r>
      <w:proofErr w:type="spellStart"/>
      <w:r w:rsidRPr="00922EFD">
        <w:t>ProCall</w:t>
      </w:r>
      <w:proofErr w:type="spellEnd"/>
      <w:r w:rsidRPr="00922EFD">
        <w:t xml:space="preserve"> App für Web ist ein Bestandteil der Unified Communications &amp; CTI Software Suite </w:t>
      </w:r>
      <w:proofErr w:type="spellStart"/>
      <w:r w:rsidRPr="00922EFD">
        <w:t>ProCall</w:t>
      </w:r>
      <w:proofErr w:type="spellEnd"/>
      <w:r w:rsidRPr="00922EFD">
        <w:t xml:space="preserve"> 8 Enterprise.</w:t>
      </w:r>
    </w:p>
    <w:p w14:paraId="630BDA70" w14:textId="77777777" w:rsidR="00922EFD" w:rsidRPr="00922EFD" w:rsidRDefault="00922EFD" w:rsidP="00922EFD">
      <w:r w:rsidRPr="00922EFD">
        <w:t xml:space="preserve">„Mit der Preview-Version unseres Web-Clients möchten wir wertvolles Feedback unserer Kundinnen, Kunden und Partner einholen, um das Produkt entsprechend den Marktbedürfnissen weiterzuentwickeln“, erklärt Andrea Pompeuse, </w:t>
      </w:r>
      <w:proofErr w:type="spellStart"/>
      <w:r w:rsidRPr="00922EFD">
        <w:t>Teamlead</w:t>
      </w:r>
      <w:proofErr w:type="spellEnd"/>
      <w:r w:rsidRPr="00922EFD">
        <w:t xml:space="preserve"> </w:t>
      </w:r>
      <w:proofErr w:type="spellStart"/>
      <w:r w:rsidRPr="00922EFD">
        <w:t>Product</w:t>
      </w:r>
      <w:proofErr w:type="spellEnd"/>
      <w:r w:rsidRPr="00922EFD">
        <w:t xml:space="preserve"> Management bei estos. „Selbstverständlich können die Nutzerinnen und Nutzer bereits jetzt mit der </w:t>
      </w:r>
      <w:proofErr w:type="spellStart"/>
      <w:r w:rsidRPr="00922EFD">
        <w:t>ProCall</w:t>
      </w:r>
      <w:proofErr w:type="spellEnd"/>
      <w:r w:rsidRPr="00922EFD">
        <w:t xml:space="preserve"> App für Web arbeiten. Sie erhalten automatisch sämtliche Aktualisierungen, sobald diese verfügbar sind.“ „Es lohnt sich also auf jeden Fall, sich </w:t>
      </w:r>
      <w:r w:rsidRPr="00922EFD">
        <w:lastRenderedPageBreak/>
        <w:t xml:space="preserve">die </w:t>
      </w:r>
      <w:proofErr w:type="spellStart"/>
      <w:r w:rsidRPr="00922EFD">
        <w:t>ProCall</w:t>
      </w:r>
      <w:proofErr w:type="spellEnd"/>
      <w:r w:rsidRPr="00922EFD">
        <w:t xml:space="preserve"> App für Web bereits jetzt einzurichten“, so das Resümee von Andrea Pompeuse.</w:t>
      </w:r>
    </w:p>
    <w:p w14:paraId="58C7E456" w14:textId="77777777" w:rsidR="00922EFD" w:rsidRPr="00922EFD" w:rsidRDefault="00922EFD" w:rsidP="00922EFD">
      <w:r w:rsidRPr="00922EFD">
        <w:t xml:space="preserve">Die </w:t>
      </w:r>
      <w:proofErr w:type="spellStart"/>
      <w:r w:rsidRPr="00922EFD">
        <w:t>ProCall</w:t>
      </w:r>
      <w:proofErr w:type="spellEnd"/>
      <w:r w:rsidRPr="00922EFD">
        <w:t xml:space="preserve"> App für Web ist ab sofort verfügbar. Weitere Informationen zum Web-Client für </w:t>
      </w:r>
      <w:proofErr w:type="spellStart"/>
      <w:r w:rsidRPr="00922EFD">
        <w:t>ProCall</w:t>
      </w:r>
      <w:proofErr w:type="spellEnd"/>
      <w:r w:rsidRPr="00922EFD">
        <w:t xml:space="preserve"> 8 Enterprise sind hier zu finden: </w:t>
      </w:r>
      <w:hyperlink r:id="rId8" w:tgtFrame="_blank" w:history="1">
        <w:r w:rsidRPr="00922EFD">
          <w:rPr>
            <w:rStyle w:val="Hyperlink"/>
          </w:rPr>
          <w:t>https://www.estos.de/produkte/procall-enterprise/procall-app-fuer-web</w:t>
        </w:r>
      </w:hyperlink>
    </w:p>
    <w:p w14:paraId="0A8C52EC" w14:textId="77777777" w:rsidR="00261AC5" w:rsidRDefault="00261AC5"/>
    <w:sectPr w:rsidR="00261A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EFD"/>
    <w:rsid w:val="00261AC5"/>
    <w:rsid w:val="00345BA1"/>
    <w:rsid w:val="00922EFD"/>
    <w:rsid w:val="00A4738A"/>
    <w:rsid w:val="00CC5006"/>
    <w:rsid w:val="00D91997"/>
    <w:rsid w:val="00E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2DD33"/>
  <w15:chartTrackingRefBased/>
  <w15:docId w15:val="{D872C40C-9696-44FC-B089-1DDA6517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22E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2E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2E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22E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2E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2E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2E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2E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2E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22E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2E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2E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2EF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2EF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2EF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2EF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2EF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2EF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22E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22E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22E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22E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22E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22EF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22EF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22EF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22E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22EF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22EF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922EF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22E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0141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69981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0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254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9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11464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tos.de/produkte/procall-enterprise/procall-app-fuer-web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3299fa-6e06-409f-84e9-af79cdea056f" xsi:nil="true"/>
    <lcf76f155ced4ddcb4097134ff3c332f xmlns="0626bde5-9ee6-4ae2-82fc-9988246b834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2AE201E179C14DB6519C38F8D7CFAC" ma:contentTypeVersion="13" ma:contentTypeDescription="Ein neues Dokument erstellen." ma:contentTypeScope="" ma:versionID="dc2b1de52f96d7029fa6fbbf8392f45a">
  <xsd:schema xmlns:xsd="http://www.w3.org/2001/XMLSchema" xmlns:xs="http://www.w3.org/2001/XMLSchema" xmlns:p="http://schemas.microsoft.com/office/2006/metadata/properties" xmlns:ns2="0626bde5-9ee6-4ae2-82fc-9988246b834a" xmlns:ns3="833299fa-6e06-409f-84e9-af79cdea056f" targetNamespace="http://schemas.microsoft.com/office/2006/metadata/properties" ma:root="true" ma:fieldsID="0ea995787df82d32c3b309235a1921c4" ns2:_="" ns3:_="">
    <xsd:import namespace="0626bde5-9ee6-4ae2-82fc-9988246b834a"/>
    <xsd:import namespace="833299fa-6e06-409f-84e9-af79cdea05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26bde5-9ee6-4ae2-82fc-9988246b83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364b246f-53db-4606-82e6-a233ea7523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299fa-6e06-409f-84e9-af79cdea056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9a34641-8c08-496e-a06b-4e22e3f80601}" ma:internalName="TaxCatchAll" ma:showField="CatchAllData" ma:web="833299fa-6e06-409f-84e9-af79cdea05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FAC56-2825-4C6B-BC54-AC08E2E94529}">
  <ds:schemaRefs>
    <ds:schemaRef ds:uri="http://schemas.microsoft.com/office/2006/metadata/properties"/>
    <ds:schemaRef ds:uri="http://schemas.microsoft.com/office/infopath/2007/PartnerControls"/>
    <ds:schemaRef ds:uri="833299fa-6e06-409f-84e9-af79cdea056f"/>
    <ds:schemaRef ds:uri="0626bde5-9ee6-4ae2-82fc-9988246b834a"/>
  </ds:schemaRefs>
</ds:datastoreItem>
</file>

<file path=customXml/itemProps2.xml><?xml version="1.0" encoding="utf-8"?>
<ds:datastoreItem xmlns:ds="http://schemas.openxmlformats.org/officeDocument/2006/customXml" ds:itemID="{E9F7018B-A795-4AB4-8781-3FCFF8C49E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73B7D-B807-4041-BFCB-49181A7C19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Stein</dc:creator>
  <cp:keywords/>
  <dc:description/>
  <cp:lastModifiedBy>André Stein</cp:lastModifiedBy>
  <cp:revision>2</cp:revision>
  <dcterms:created xsi:type="dcterms:W3CDTF">2024-12-11T12:04:00Z</dcterms:created>
  <dcterms:modified xsi:type="dcterms:W3CDTF">2025-03-18T10:52:00Z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0x010100BA2AE201E179C14DB6519C38F8D7CFAC</vt:lpwstr>
  </property>
  <property fmtid="{D5CDD505-2E9C-101B-9397-08002B2CF9AE}" pid="3" name="MediaServiceImageTags">
    <vt:lpwstr/>
  </property>
</Properties>
</file>